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40B" w:rsidRPr="00FB1D93" w:rsidRDefault="00FB1D93" w:rsidP="00FB1D93">
      <w:pPr>
        <w:jc w:val="center"/>
        <w:rPr>
          <w:rFonts w:ascii="Times New Roman" w:hAnsi="Times New Roman" w:cs="Times New Roman"/>
          <w:b/>
          <w:sz w:val="32"/>
          <w:szCs w:val="32"/>
        </w:rPr>
      </w:pPr>
      <w:r w:rsidRPr="00FB1D93">
        <w:rPr>
          <w:rFonts w:ascii="Times New Roman" w:eastAsia="Times New Roman" w:hAnsi="Times New Roman" w:cs="Times New Roman"/>
          <w:b/>
          <w:sz w:val="32"/>
          <w:szCs w:val="32"/>
          <w:lang w:eastAsia="ru-RU"/>
        </w:rPr>
        <w:t xml:space="preserve">Переход  на </w:t>
      </w:r>
      <w:r w:rsidRPr="00FB1D93">
        <w:rPr>
          <w:rFonts w:ascii="Times New Roman" w:hAnsi="Times New Roman" w:cs="Times New Roman"/>
          <w:b/>
          <w:sz w:val="32"/>
          <w:szCs w:val="32"/>
        </w:rPr>
        <w:t>персонифицированно</w:t>
      </w:r>
      <w:r w:rsidRPr="00FB1D93">
        <w:rPr>
          <w:rFonts w:ascii="Times New Roman" w:hAnsi="Times New Roman" w:cs="Times New Roman"/>
          <w:b/>
          <w:sz w:val="32"/>
          <w:szCs w:val="32"/>
        </w:rPr>
        <w:t>е</w:t>
      </w:r>
      <w:r w:rsidRPr="00FB1D93">
        <w:rPr>
          <w:rFonts w:ascii="Times New Roman" w:hAnsi="Times New Roman" w:cs="Times New Roman"/>
          <w:b/>
          <w:sz w:val="32"/>
          <w:szCs w:val="32"/>
        </w:rPr>
        <w:t xml:space="preserve"> дополнительно</w:t>
      </w:r>
      <w:r w:rsidRPr="00FB1D93">
        <w:rPr>
          <w:rFonts w:ascii="Times New Roman" w:hAnsi="Times New Roman" w:cs="Times New Roman"/>
          <w:b/>
          <w:sz w:val="32"/>
          <w:szCs w:val="32"/>
        </w:rPr>
        <w:t>е</w:t>
      </w:r>
      <w:r w:rsidRPr="00FB1D93">
        <w:rPr>
          <w:rFonts w:ascii="Times New Roman" w:hAnsi="Times New Roman" w:cs="Times New Roman"/>
          <w:b/>
          <w:sz w:val="32"/>
          <w:szCs w:val="32"/>
        </w:rPr>
        <w:t xml:space="preserve"> образовани</w:t>
      </w:r>
      <w:r w:rsidRPr="00FB1D93">
        <w:rPr>
          <w:rFonts w:ascii="Times New Roman" w:hAnsi="Times New Roman" w:cs="Times New Roman"/>
          <w:b/>
          <w:sz w:val="32"/>
          <w:szCs w:val="32"/>
        </w:rPr>
        <w:t>е</w:t>
      </w:r>
      <w:r w:rsidRPr="00FB1D93">
        <w:rPr>
          <w:rFonts w:ascii="Times New Roman" w:hAnsi="Times New Roman" w:cs="Times New Roman"/>
          <w:b/>
          <w:sz w:val="32"/>
          <w:szCs w:val="32"/>
        </w:rPr>
        <w:t xml:space="preserve"> детей</w:t>
      </w:r>
      <w:r>
        <w:rPr>
          <w:rFonts w:ascii="Times New Roman" w:hAnsi="Times New Roman" w:cs="Times New Roman"/>
          <w:b/>
          <w:sz w:val="32"/>
          <w:szCs w:val="32"/>
        </w:rPr>
        <w:t>.</w:t>
      </w:r>
      <w:bookmarkStart w:id="0" w:name="_GoBack"/>
      <w:bookmarkEnd w:id="0"/>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2021 года Пензенская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2021 году не менее </w:t>
      </w:r>
      <w:r w:rsidRPr="005B040B">
        <w:rPr>
          <w:rFonts w:ascii="Times New Roman" w:eastAsia="Times New Roman" w:hAnsi="Times New Roman" w:cs="Times New Roman"/>
          <w:color w:val="000000"/>
          <w:sz w:val="24"/>
          <w:szCs w:val="24"/>
          <w:shd w:val="clear" w:color="auto" w:fill="FFFFFF"/>
          <w:lang w:eastAsia="ru-RU"/>
        </w:rPr>
        <w:t>25%</w:t>
      </w:r>
      <w:r w:rsidRPr="005B040B">
        <w:rPr>
          <w:rFonts w:ascii="Times New Roman" w:eastAsia="Times New Roman" w:hAnsi="Times New Roman" w:cs="Times New Roman"/>
          <w:color w:val="000000"/>
          <w:sz w:val="24"/>
          <w:szCs w:val="24"/>
          <w:lang w:eastAsia="ru-RU"/>
        </w:rPr>
        <w:t xml:space="preserve"> </w:t>
      </w:r>
      <w:proofErr w:type="gramStart"/>
      <w:r w:rsidRPr="005B040B">
        <w:rPr>
          <w:rFonts w:ascii="Times New Roman" w:eastAsia="Times New Roman" w:hAnsi="Times New Roman" w:cs="Times New Roman"/>
          <w:color w:val="000000"/>
          <w:sz w:val="24"/>
          <w:szCs w:val="24"/>
          <w:lang w:eastAsia="ru-RU"/>
        </w:rPr>
        <w:t xml:space="preserve">детей, проживающих на территории </w:t>
      </w:r>
      <w:r>
        <w:rPr>
          <w:rFonts w:ascii="Times New Roman" w:eastAsia="Times New Roman" w:hAnsi="Times New Roman" w:cs="Times New Roman"/>
          <w:color w:val="000000"/>
          <w:sz w:val="24"/>
          <w:szCs w:val="24"/>
          <w:lang w:eastAsia="ru-RU"/>
        </w:rPr>
        <w:t xml:space="preserve">города Кузнецка </w:t>
      </w:r>
      <w:r w:rsidRPr="005B040B">
        <w:rPr>
          <w:rFonts w:ascii="Times New Roman" w:eastAsia="Times New Roman" w:hAnsi="Times New Roman" w:cs="Times New Roman"/>
          <w:color w:val="000000"/>
          <w:sz w:val="24"/>
          <w:szCs w:val="24"/>
          <w:lang w:eastAsia="ru-RU"/>
        </w:rPr>
        <w:t>будут</w:t>
      </w:r>
      <w:proofErr w:type="gramEnd"/>
      <w:r w:rsidRPr="005B040B">
        <w:rPr>
          <w:rFonts w:ascii="Times New Roman" w:eastAsia="Times New Roman" w:hAnsi="Times New Roman" w:cs="Times New Roman"/>
          <w:color w:val="000000"/>
          <w:sz w:val="24"/>
          <w:szCs w:val="24"/>
          <w:lang w:eastAsia="ru-RU"/>
        </w:rPr>
        <w:t xml:space="preserve"> охвачены новой системой финансирования дополнительного образования.</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Система персонифицированного финансирования доп</w:t>
      </w:r>
      <w:r>
        <w:rPr>
          <w:rFonts w:ascii="Times New Roman" w:eastAsia="Times New Roman" w:hAnsi="Times New Roman" w:cs="Times New Roman"/>
          <w:color w:val="000000"/>
          <w:sz w:val="24"/>
          <w:szCs w:val="24"/>
          <w:lang w:eastAsia="ru-RU"/>
        </w:rPr>
        <w:t>о</w:t>
      </w:r>
      <w:r w:rsidRPr="005B040B">
        <w:rPr>
          <w:rFonts w:ascii="Times New Roman" w:eastAsia="Times New Roman" w:hAnsi="Times New Roman" w:cs="Times New Roman"/>
          <w:color w:val="000000"/>
          <w:sz w:val="24"/>
          <w:szCs w:val="24"/>
          <w:lang w:eastAsia="ru-RU"/>
        </w:rPr>
        <w:t>лнительного образования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государственная или частная организация дополнительного образования, и даже индивидуальные предприниматели). Внедрение системы персонифицированного финансирования дополнительного образования детей позволяет решить несколько важных задач:</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происходит «оздоровление» образовательных программ и услуг дополнительного образования, финансируемых за счет бюджетных средств на разных уровнях, их ориентация на то, что действительно интересно детям;</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5B040B">
        <w:rPr>
          <w:rFonts w:ascii="Times New Roman" w:eastAsia="Times New Roman" w:hAnsi="Times New Roman" w:cs="Times New Roman"/>
          <w:color w:val="000000"/>
          <w:sz w:val="24"/>
          <w:szCs w:val="24"/>
          <w:lang w:eastAsia="ru-RU"/>
        </w:rPr>
        <w:t>региональном</w:t>
      </w:r>
      <w:proofErr w:type="gramEnd"/>
      <w:r w:rsidRPr="005B040B">
        <w:rPr>
          <w:rFonts w:ascii="Times New Roman" w:eastAsia="Times New Roman" w:hAnsi="Times New Roman" w:cs="Times New Roman"/>
          <w:color w:val="000000"/>
          <w:sz w:val="24"/>
          <w:szCs w:val="24"/>
          <w:lang w:eastAsia="ru-RU"/>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2021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proofErr w:type="gramStart"/>
      <w:r w:rsidRPr="005B040B">
        <w:rPr>
          <w:rFonts w:ascii="Times New Roman" w:eastAsia="Times New Roman" w:hAnsi="Times New Roman" w:cs="Times New Roman"/>
          <w:color w:val="000000"/>
          <w:sz w:val="24"/>
          <w:szCs w:val="24"/>
          <w:lang w:eastAsia="ru-RU"/>
        </w:rPr>
        <w:t>Организационно-методическое сопровождение внедрения персонифицированного дополнительного образования будет осуществляться региональным модельный центром, выполняющим, помимо прочих, функцию оператора персонифицированного финансирования.</w:t>
      </w:r>
      <w:proofErr w:type="gramEnd"/>
      <w:r w:rsidRPr="005B040B">
        <w:rPr>
          <w:rFonts w:ascii="Times New Roman" w:eastAsia="Times New Roman" w:hAnsi="Times New Roman" w:cs="Times New Roman"/>
          <w:color w:val="000000"/>
          <w:sz w:val="24"/>
          <w:szCs w:val="24"/>
          <w:lang w:eastAsia="ru-RU"/>
        </w:rPr>
        <w:t xml:space="preserve">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5B040B" w:rsidRPr="005B040B" w:rsidRDefault="005B040B" w:rsidP="005B040B">
      <w:pPr>
        <w:spacing w:after="0" w:line="240" w:lineRule="auto"/>
        <w:ind w:firstLine="708"/>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lastRenderedPageBreak/>
        <w:t>Предоставление детям сертификатов дополнительного образования начнется уже в конце текущего (2020/2021) учебного года и до 1 сентября 2021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5B040B">
        <w:rPr>
          <w:rFonts w:ascii="Times New Roman" w:eastAsia="Times New Roman" w:hAnsi="Times New Roman" w:cs="Times New Roman"/>
          <w:color w:val="000000"/>
          <w:sz w:val="24"/>
          <w:szCs w:val="24"/>
          <w:lang w:eastAsia="ru-RU"/>
        </w:rPr>
        <w:t>дств с с</w:t>
      </w:r>
      <w:proofErr w:type="gramEnd"/>
      <w:r w:rsidRPr="005B040B">
        <w:rPr>
          <w:rFonts w:ascii="Times New Roman" w:eastAsia="Times New Roman" w:hAnsi="Times New Roman" w:cs="Times New Roman"/>
          <w:color w:val="000000"/>
          <w:sz w:val="24"/>
          <w:szCs w:val="24"/>
          <w:lang w:eastAsia="ru-RU"/>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5B040B" w:rsidRPr="005B040B" w:rsidRDefault="005B040B" w:rsidP="005B040B">
      <w:pPr>
        <w:spacing w:after="0" w:line="240" w:lineRule="auto"/>
        <w:ind w:firstLine="567"/>
        <w:jc w:val="both"/>
        <w:rPr>
          <w:rFonts w:ascii="Times New Roman" w:eastAsia="Times New Roman" w:hAnsi="Times New Roman" w:cs="Times New Roman"/>
          <w:sz w:val="24"/>
          <w:szCs w:val="24"/>
          <w:lang w:eastAsia="ru-RU"/>
        </w:rPr>
      </w:pPr>
      <w:r w:rsidRPr="005B040B">
        <w:rPr>
          <w:rFonts w:ascii="Times New Roman" w:eastAsia="Times New Roman" w:hAnsi="Times New Roman" w:cs="Times New Roman"/>
          <w:color w:val="000000"/>
          <w:sz w:val="24"/>
          <w:szCs w:val="24"/>
          <w:lang w:eastAsia="ru-RU"/>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sidRPr="005B040B">
        <w:rPr>
          <w:rFonts w:ascii="Times New Roman" w:eastAsia="Times New Roman" w:hAnsi="Times New Roman" w:cs="Times New Roman"/>
          <w:color w:val="000000"/>
          <w:sz w:val="24"/>
          <w:szCs w:val="24"/>
          <w:lang w:eastAsia="ru-RU"/>
        </w:rPr>
        <w:t>Все организации, реализующие программы дополнительного образования, которые хотят функционировать в системе персонифицированного финансирования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5B040B">
        <w:rPr>
          <w:rFonts w:ascii="Times New Roman" w:eastAsia="Times New Roman" w:hAnsi="Times New Roman" w:cs="Times New Roman"/>
          <w:color w:val="000000"/>
          <w:sz w:val="24"/>
          <w:szCs w:val="24"/>
          <w:lang w:eastAsia="ru-RU"/>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r w:rsidRPr="005B040B">
        <w:rPr>
          <w:rFonts w:ascii="Times New Roman" w:eastAsia="Times New Roman" w:hAnsi="Times New Roman" w:cs="Times New Roman"/>
          <w:color w:val="0070C0"/>
          <w:sz w:val="24"/>
          <w:szCs w:val="24"/>
          <w:lang w:eastAsia="ru-RU"/>
        </w:rPr>
        <w:t>https://pnz.pfdo.ru/</w:t>
      </w:r>
      <w:r w:rsidRPr="005B040B">
        <w:rPr>
          <w:rFonts w:ascii="Times New Roman" w:eastAsia="Times New Roman" w:hAnsi="Times New Roman" w:cs="Times New Roman"/>
          <w:color w:val="000000"/>
          <w:sz w:val="24"/>
          <w:szCs w:val="24"/>
          <w:lang w:eastAsia="ru-RU"/>
        </w:rPr>
        <w:t xml:space="preserve">, заполнить заявку и </w:t>
      </w:r>
      <w:proofErr w:type="gramStart"/>
      <w:r w:rsidRPr="005B040B">
        <w:rPr>
          <w:rFonts w:ascii="Times New Roman" w:eastAsia="Times New Roman" w:hAnsi="Times New Roman" w:cs="Times New Roman"/>
          <w:color w:val="000000"/>
          <w:sz w:val="24"/>
          <w:szCs w:val="24"/>
          <w:lang w:eastAsia="ru-RU"/>
        </w:rPr>
        <w:t>разместить копии</w:t>
      </w:r>
      <w:proofErr w:type="gramEnd"/>
      <w:r w:rsidRPr="005B040B">
        <w:rPr>
          <w:rFonts w:ascii="Times New Roman" w:eastAsia="Times New Roman" w:hAnsi="Times New Roman" w:cs="Times New Roman"/>
          <w:color w:val="000000"/>
          <w:sz w:val="24"/>
          <w:szCs w:val="24"/>
          <w:lang w:eastAsia="ru-RU"/>
        </w:rPr>
        <w:t xml:space="preserve"> документов. В настоящее время работа по регистрации поставщиков образовательных услуг в информационной системе уже ведется.</w:t>
      </w:r>
    </w:p>
    <w:p w:rsidR="00E105B7" w:rsidRDefault="00E105B7"/>
    <w:sectPr w:rsidR="00E105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93523"/>
    <w:multiLevelType w:val="multilevel"/>
    <w:tmpl w:val="8E22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40B"/>
    <w:rsid w:val="005B040B"/>
    <w:rsid w:val="00E105B7"/>
    <w:rsid w:val="00FB1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Знак"/>
    <w:basedOn w:val="a"/>
    <w:rsid w:val="00FB1D93"/>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0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Знак"/>
    <w:basedOn w:val="a"/>
    <w:rsid w:val="00FB1D93"/>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RussianPost</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2021-02-05T06:39:00Z</dcterms:created>
  <dcterms:modified xsi:type="dcterms:W3CDTF">2021-02-05T06:39:00Z</dcterms:modified>
</cp:coreProperties>
</file>